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ksiki"/>
        <w:bidi w:val="0"/>
        <w:rPr/>
      </w:pPr>
      <w:r>
        <w:rPr/>
        <w:t>Petroniusz obudził się zaledwie koło południa i jak zwykle, zmęczony bardzo. Poprzedniego dnia był na uczcie u Nerona, która przeciągnęła się do późna w noc. Od pewnego czasu zdrowie jego zaczęło się psuć. Sam mówił, że rankami budzi się jakby zdrętwiały i bez możności zebrania myśli. Ale poranna kąpiel i staranne wygniatanie ciała przez wprawionych do tego niewolników przyśpieszało stopniowo obieg jego leniwej krwi, rozbudzało go, cuciło, wracało mu siły, tak że z elaeothesium, to jest z ostatniego kąpielowego przedziału, wychodził jeszcze jakby wskrzeszony, z oczami błyszczącymi dowcipem i wesołością, odmłodzon, pełen życia, wykwintny, tak niedościgniony, że sam Otho nie mógł się z nim porównać, i prawdziwy, jak go nazywano: arbiter elegantiarum.</w:t>
      </w:r>
    </w:p>
    <w:p>
      <w:pPr>
        <w:pStyle w:val="Tekstksiki"/>
        <w:bidi w:val="0"/>
        <w:rPr/>
      </w:pPr>
      <w:r>
        <w:rPr/>
        <w:t>W łaźniach publicznych</w:t>
      </w:r>
      <w:r>
        <w:fldChar w:fldCharType="begin"/>
      </w:r>
      <w:r>
        <w:rPr/>
        <w:instrText> HYPERLINK "http://annotations.html/" \l "annotation-7"</w:instrText>
      </w:r>
      <w:r>
        <w:rPr/>
        <w:fldChar w:fldCharType="separate"/>
      </w:r>
      <w:r>
        <w:rPr/>
        <w:t xml:space="preserve"> bywał rzadko: chyba że zdarzył się jakiś budzący podziw retor</w:t>
      </w:r>
      <w:r>
        <w:rPr/>
        <w:fldChar w:fldCharType="end"/>
      </w:r>
      <w:r>
        <w:fldChar w:fldCharType="begin"/>
      </w:r>
      <w:r>
        <w:rPr/>
        <w:instrText> HYPERLINK "http://annotations.html/" \l "annotation-8"</w:instrText>
      </w:r>
      <w:r>
        <w:rPr/>
        <w:fldChar w:fldCharType="separate"/>
      </w:r>
      <w:r>
        <w:rPr/>
        <w:t>, o którym mówiono w mieście, lub gdy w efebiach</w:t>
      </w:r>
      <w:r>
        <w:rPr/>
        <w:fldChar w:fldCharType="end"/>
      </w:r>
      <w:r>
        <w:fldChar w:fldCharType="begin"/>
      </w:r>
      <w:r>
        <w:rPr/>
        <w:instrText> HYPERLINK "http://annotations.html/" \l "annotation-9"</w:instrText>
      </w:r>
      <w:r>
        <w:rPr/>
        <w:fldChar w:fldCharType="separate"/>
      </w:r>
      <w:r>
        <w:rPr/>
        <w:t xml:space="preserve"> odbywały się wyjątkowo zajmujące zapasy. Zresztą miał w swej insuli</w:t>
      </w:r>
      <w:r>
        <w:rPr/>
        <w:fldChar w:fldCharType="end"/>
      </w:r>
      <w:r>
        <w:fldChar w:fldCharType="begin"/>
      </w:r>
      <w:r>
        <w:rPr/>
        <w:instrText> HYPERLINK "http://annotations.html/" \l "annotation-10"</w:instrText>
      </w:r>
      <w:r>
        <w:rPr/>
        <w:fldChar w:fldCharType="separate"/>
      </w:r>
      <w:r>
        <w:rPr/>
        <w:t xml:space="preserve"> własne kąpiele, które słynny wspólnik Sewerusa, Celer</w:t>
      </w:r>
      <w:r>
        <w:rPr/>
        <w:fldChar w:fldCharType="end"/>
      </w:r>
      <w:r>
        <w:fldChar w:fldCharType="begin"/>
      </w:r>
      <w:r>
        <w:rPr/>
        <w:instrText> HYPERLINK "http://annotations.html/" \l "annotation-11"</w:instrText>
      </w:r>
      <w:r>
        <w:rPr/>
        <w:fldChar w:fldCharType="separate"/>
      </w:r>
      <w:r>
        <w:rPr/>
        <w:t>, rozszerzył mu, przebudował i urządził z tak nadzwyczajnym smakiem, iż sam Nero przyznawał im wyższość nad cezariańskimi, chociaż cezariańskie były obszerniejsze i urządzone z nierównie większym przepychem.</w:t>
      </w:r>
      <w:r>
        <w:rPr/>
        <w:fldChar w:fldCharType="end"/>
      </w:r>
    </w:p>
    <w:p>
      <w:pPr>
        <w:pStyle w:val="Tekstksiki"/>
        <w:bidi w:val="0"/>
        <w:rPr/>
      </w:pPr>
      <w:r>
        <w:rPr/>
        <w:t>Po owej więc uczcie, na której znudziwszy się błaznowaniem Watyniusza brał wraz z Neronem, Lukanem i Senecjonem udział w diatrybie: czy kobieta ma duszę – wstawszy późno, zażywał, jak zwykle, kąpieli. Dwaj ogromni balneatorzy złożyli go właśnie na cyprysowej mensie, pokrytej śnieżnym egipskim byssem, i dłońmi, maczanymi w wonnej oliwie, poczęli nacierać jego kształtne ciało – on zaś z zamkniętymi oczyma czekał, aż ciepło laconicum i ciepło ich rąk przejdzie w niego i usunie zeń znużenie.</w:t>
      </w:r>
    </w:p>
    <w:sectPr>
      <w:type w:val="nextPage"/>
      <w:pgSz w:w="9638" w:h="136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/>
      <w:ind w:left="0" w:right="0" w:firstLine="283"/>
      <w:jc w:val="both"/>
    </w:pPr>
    <w:rPr>
      <w:rFonts w:ascii="Times New Roman" w:hAnsi="Times New Roman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ksiki">
    <w:name w:val="Tekst książki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3061" w:leader="none"/>
        <w:tab w:val="right" w:pos="6123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LibreOffice/7.0.3.1$Windows_X86_64 LibreOffice_project/d7547858d014d4cf69878db179d326fc3483e082</Application>
  <Pages>1</Pages>
  <Words>252</Words>
  <Characters>1460</Characters>
  <CharactersWithSpaces>1711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2020-12-03T16:41:29Z</dcterms:created>
  <dc:creator/>
  <dc:description/>
  <dc:language>pl-PL</dc:language>
  <cp:lastModifiedBy/>
  <dcterms:modified xsi:type="dcterms:W3CDTF">2020-12-03T16:52:17Z</dcterms:modified>
  <cp:revision>6</cp:revision>
  <dc:subject/>
  <dc:title/>
</cp:coreProperties>
</file>